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509" w:rsidRPr="00AA6AA1" w:rsidRDefault="00605509" w:rsidP="00605509">
      <w:pPr>
        <w:pStyle w:val="NormalWeb"/>
        <w:spacing w:before="0" w:beforeAutospacing="0" w:after="0" w:afterAutospacing="0" w:line="480" w:lineRule="auto"/>
        <w:ind w:firstLine="720"/>
        <w:rPr>
          <w:color w:val="1C1E29"/>
        </w:rPr>
      </w:pPr>
    </w:p>
    <w:p w:rsidR="00605509" w:rsidRPr="00AA6AA1" w:rsidRDefault="00605509" w:rsidP="00605509">
      <w:pPr>
        <w:jc w:val="center"/>
        <w:rPr>
          <w:rFonts w:ascii="Times New Roman" w:hAnsi="Times New Roman" w:cs="Times New Roman"/>
          <w:color w:val="1C1E29"/>
          <w:sz w:val="24"/>
          <w:szCs w:val="24"/>
        </w:rPr>
      </w:pPr>
    </w:p>
    <w:p w:rsidR="00605509" w:rsidRPr="00AA6AA1" w:rsidRDefault="00605509" w:rsidP="00605509">
      <w:pPr>
        <w:jc w:val="center"/>
        <w:rPr>
          <w:rFonts w:ascii="Times New Roman" w:hAnsi="Times New Roman" w:cs="Times New Roman"/>
          <w:color w:val="1C1E29"/>
          <w:sz w:val="24"/>
          <w:szCs w:val="24"/>
        </w:rPr>
      </w:pPr>
    </w:p>
    <w:p w:rsidR="00605509" w:rsidRPr="00AA6AA1" w:rsidRDefault="00605509" w:rsidP="00605509">
      <w:pPr>
        <w:jc w:val="center"/>
        <w:rPr>
          <w:rFonts w:ascii="Times New Roman" w:hAnsi="Times New Roman" w:cs="Times New Roman"/>
          <w:color w:val="1C1E29"/>
          <w:sz w:val="24"/>
          <w:szCs w:val="24"/>
        </w:rPr>
      </w:pPr>
    </w:p>
    <w:p w:rsidR="00605509" w:rsidRPr="00AA6AA1" w:rsidRDefault="00605509" w:rsidP="00605509">
      <w:pPr>
        <w:jc w:val="center"/>
        <w:rPr>
          <w:rFonts w:ascii="Times New Roman" w:hAnsi="Times New Roman" w:cs="Times New Roman"/>
          <w:color w:val="1C1E29"/>
          <w:sz w:val="24"/>
          <w:szCs w:val="24"/>
        </w:rPr>
      </w:pPr>
    </w:p>
    <w:p w:rsidR="00605509" w:rsidRPr="00AA6AA1" w:rsidRDefault="00605509" w:rsidP="00605509">
      <w:pPr>
        <w:jc w:val="center"/>
        <w:rPr>
          <w:rFonts w:ascii="Times New Roman" w:hAnsi="Times New Roman" w:cs="Times New Roman"/>
          <w:color w:val="1C1E29"/>
          <w:sz w:val="24"/>
          <w:szCs w:val="24"/>
        </w:rPr>
      </w:pPr>
    </w:p>
    <w:p w:rsidR="00605509" w:rsidRPr="00AA6AA1" w:rsidRDefault="00605509" w:rsidP="00605509">
      <w:pPr>
        <w:jc w:val="center"/>
        <w:rPr>
          <w:rFonts w:ascii="Times New Roman" w:hAnsi="Times New Roman" w:cs="Times New Roman"/>
          <w:color w:val="1C1E29"/>
          <w:sz w:val="24"/>
          <w:szCs w:val="24"/>
        </w:rPr>
      </w:pPr>
    </w:p>
    <w:p w:rsidR="00605509" w:rsidRPr="00AA6AA1" w:rsidRDefault="00605509" w:rsidP="00605509">
      <w:pPr>
        <w:jc w:val="center"/>
        <w:rPr>
          <w:rFonts w:ascii="Times New Roman" w:hAnsi="Times New Roman" w:cs="Times New Roman"/>
          <w:color w:val="1C1E29"/>
          <w:sz w:val="24"/>
          <w:szCs w:val="24"/>
        </w:rPr>
      </w:pPr>
    </w:p>
    <w:p w:rsidR="00605509" w:rsidRPr="00AA6AA1" w:rsidRDefault="00605509" w:rsidP="00605509">
      <w:pPr>
        <w:jc w:val="center"/>
        <w:rPr>
          <w:rFonts w:ascii="Times New Roman" w:hAnsi="Times New Roman" w:cs="Times New Roman"/>
          <w:color w:val="1C1E29"/>
          <w:sz w:val="24"/>
          <w:szCs w:val="24"/>
        </w:rPr>
      </w:pPr>
    </w:p>
    <w:p w:rsidR="00AA6AA1" w:rsidRPr="00AA6AA1" w:rsidRDefault="00AA6AA1" w:rsidP="00AA6AA1">
      <w:pPr>
        <w:spacing w:line="480" w:lineRule="auto"/>
        <w:jc w:val="center"/>
        <w:rPr>
          <w:rFonts w:ascii="Times New Roman" w:hAnsi="Times New Roman" w:cs="Times New Roman"/>
          <w:color w:val="1C1E29"/>
          <w:sz w:val="24"/>
          <w:szCs w:val="24"/>
        </w:rPr>
      </w:pPr>
      <w:r w:rsidRPr="00AA6AA1">
        <w:rPr>
          <w:rFonts w:ascii="Times New Roman" w:hAnsi="Times New Roman" w:cs="Times New Roman"/>
          <w:color w:val="1C1E29"/>
          <w:sz w:val="24"/>
          <w:szCs w:val="24"/>
        </w:rPr>
        <w:t xml:space="preserve">Spreadable media </w:t>
      </w:r>
    </w:p>
    <w:p w:rsidR="00AA6AA1" w:rsidRPr="00AA6AA1" w:rsidRDefault="00AA6AA1" w:rsidP="00AA6AA1">
      <w:pPr>
        <w:spacing w:line="480" w:lineRule="auto"/>
        <w:jc w:val="center"/>
        <w:rPr>
          <w:rFonts w:ascii="Times New Roman" w:hAnsi="Times New Roman" w:cs="Times New Roman"/>
          <w:color w:val="1C1E29"/>
          <w:sz w:val="24"/>
          <w:szCs w:val="24"/>
        </w:rPr>
      </w:pPr>
    </w:p>
    <w:p w:rsidR="00AA6AA1" w:rsidRPr="00AA6AA1" w:rsidRDefault="00AA6AA1" w:rsidP="00AA6AA1">
      <w:pPr>
        <w:spacing w:line="480" w:lineRule="auto"/>
        <w:jc w:val="center"/>
        <w:rPr>
          <w:rFonts w:ascii="Times New Roman" w:hAnsi="Times New Roman" w:cs="Times New Roman"/>
          <w:color w:val="1C1E29"/>
          <w:sz w:val="24"/>
          <w:szCs w:val="24"/>
        </w:rPr>
      </w:pPr>
      <w:r w:rsidRPr="00AA6AA1">
        <w:rPr>
          <w:rFonts w:ascii="Times New Roman" w:hAnsi="Times New Roman" w:cs="Times New Roman"/>
          <w:color w:val="1C1E29"/>
          <w:sz w:val="24"/>
          <w:szCs w:val="24"/>
        </w:rPr>
        <w:t>Name of Student</w:t>
      </w:r>
    </w:p>
    <w:p w:rsidR="00AA6AA1" w:rsidRPr="00AA6AA1" w:rsidRDefault="00AA6AA1" w:rsidP="00AA6AA1">
      <w:pPr>
        <w:spacing w:line="480" w:lineRule="auto"/>
        <w:jc w:val="center"/>
        <w:rPr>
          <w:rFonts w:ascii="Times New Roman" w:hAnsi="Times New Roman" w:cs="Times New Roman"/>
          <w:color w:val="1C1E29"/>
          <w:sz w:val="24"/>
          <w:szCs w:val="24"/>
        </w:rPr>
      </w:pPr>
    </w:p>
    <w:p w:rsidR="00AA6AA1" w:rsidRPr="00AA6AA1" w:rsidRDefault="00AA6AA1" w:rsidP="00AA6AA1">
      <w:pPr>
        <w:spacing w:line="480" w:lineRule="auto"/>
        <w:jc w:val="center"/>
        <w:rPr>
          <w:rFonts w:ascii="Times New Roman" w:hAnsi="Times New Roman" w:cs="Times New Roman"/>
          <w:color w:val="1C1E29"/>
          <w:sz w:val="24"/>
          <w:szCs w:val="24"/>
        </w:rPr>
      </w:pPr>
      <w:r w:rsidRPr="00AA6AA1">
        <w:rPr>
          <w:rFonts w:ascii="Times New Roman" w:hAnsi="Times New Roman" w:cs="Times New Roman"/>
          <w:color w:val="1C1E29"/>
          <w:sz w:val="24"/>
          <w:szCs w:val="24"/>
        </w:rPr>
        <w:t>Institutional Affiliation</w:t>
      </w:r>
    </w:p>
    <w:p w:rsidR="00AA6AA1" w:rsidRPr="00AA6AA1" w:rsidRDefault="00AA6AA1" w:rsidP="00AA6AA1">
      <w:pPr>
        <w:spacing w:line="480" w:lineRule="auto"/>
        <w:jc w:val="center"/>
        <w:rPr>
          <w:rFonts w:ascii="Times New Roman" w:hAnsi="Times New Roman" w:cs="Times New Roman"/>
          <w:color w:val="1C1E29"/>
          <w:sz w:val="24"/>
          <w:szCs w:val="24"/>
        </w:rPr>
      </w:pPr>
    </w:p>
    <w:p w:rsidR="00AA6AA1" w:rsidRPr="00AA6AA1" w:rsidRDefault="00AA6AA1" w:rsidP="00AA6AA1">
      <w:pPr>
        <w:spacing w:line="480" w:lineRule="auto"/>
        <w:jc w:val="center"/>
        <w:rPr>
          <w:rFonts w:ascii="Times New Roman" w:hAnsi="Times New Roman" w:cs="Times New Roman"/>
          <w:color w:val="1C1E29"/>
          <w:sz w:val="24"/>
          <w:szCs w:val="24"/>
        </w:rPr>
      </w:pPr>
      <w:r w:rsidRPr="00AA6AA1">
        <w:rPr>
          <w:rFonts w:ascii="Times New Roman" w:hAnsi="Times New Roman" w:cs="Times New Roman"/>
          <w:color w:val="1C1E29"/>
          <w:sz w:val="24"/>
          <w:szCs w:val="24"/>
        </w:rPr>
        <w:t>Name of Professor</w:t>
      </w:r>
    </w:p>
    <w:p w:rsidR="00AA6AA1" w:rsidRPr="00AA6AA1" w:rsidRDefault="00AA6AA1" w:rsidP="00AA6AA1">
      <w:pPr>
        <w:spacing w:line="480" w:lineRule="auto"/>
        <w:jc w:val="center"/>
        <w:rPr>
          <w:rFonts w:ascii="Times New Roman" w:hAnsi="Times New Roman" w:cs="Times New Roman"/>
          <w:color w:val="1C1E29"/>
          <w:sz w:val="24"/>
          <w:szCs w:val="24"/>
        </w:rPr>
      </w:pPr>
    </w:p>
    <w:p w:rsidR="00605509" w:rsidRPr="00AA6AA1" w:rsidRDefault="00AA6AA1" w:rsidP="00AA6AA1">
      <w:pPr>
        <w:spacing w:line="480" w:lineRule="auto"/>
        <w:jc w:val="center"/>
        <w:rPr>
          <w:rFonts w:ascii="Times New Roman" w:eastAsia="Times New Roman" w:hAnsi="Times New Roman" w:cs="Times New Roman"/>
          <w:color w:val="1C1E29"/>
          <w:sz w:val="24"/>
          <w:szCs w:val="24"/>
        </w:rPr>
      </w:pPr>
      <w:r w:rsidRPr="00AA6AA1">
        <w:rPr>
          <w:rFonts w:ascii="Times New Roman" w:hAnsi="Times New Roman" w:cs="Times New Roman"/>
          <w:color w:val="1C1E29"/>
          <w:sz w:val="24"/>
          <w:szCs w:val="24"/>
        </w:rPr>
        <w:t>Date</w:t>
      </w:r>
      <w:r w:rsidR="00605509" w:rsidRPr="00AA6AA1">
        <w:rPr>
          <w:rFonts w:ascii="Times New Roman" w:hAnsi="Times New Roman" w:cs="Times New Roman"/>
          <w:color w:val="1C1E29"/>
          <w:sz w:val="24"/>
          <w:szCs w:val="24"/>
        </w:rPr>
        <w:br w:type="page"/>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lastRenderedPageBreak/>
        <w:t>The participatory culture states that in such modern times and with the technological advances which have been made, the private individuals are no longer just consumers of content, which is created over the internet. Private individuals are actively participating in the production of the published media of their own in response to the created media. The published media is created and published over the internet. Anyone with access to the internet can create content despite the difference in expertise. The internet accommodates all types of content creators, such as the novice and professionals who work together collectively by complementing each other. </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Spreadable media is how media is transferred from one person to the other. It is done with or without the permission of the creator. The spreadable media is mostly passed or distributed over the internet using social networking sites. </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Social media is the link that makes it possible for different people to use computerized technology to access social networking sites. Through networking sites, people can create, publish, and spread media. Therefore, social media helps in the growth of the participatory culture and the spreadable media. A participatory culture can exist without social media as the primary platform, which enables the participatory culture to exist is the internet. Provided that the internet is in existence, the participatory culture would continue (</w:t>
      </w:r>
      <w:proofErr w:type="spellStart"/>
      <w:r w:rsidRPr="00AA6AA1">
        <w:rPr>
          <w:color w:val="1C1E29"/>
        </w:rPr>
        <w:t>JJenkins</w:t>
      </w:r>
      <w:proofErr w:type="spellEnd"/>
      <w:r w:rsidRPr="00AA6AA1">
        <w:rPr>
          <w:color w:val="1C1E29"/>
        </w:rPr>
        <w:t>, 2009). Social media is the biggest driver of the participatory culture. Social media has made it very easy to spread media. Through social media, it is straightforward for individuals to spread media through their social media account from where other people can pick the media to modify or share them in their original form.</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 xml:space="preserve">A good example is the spreading of memes over the internet, and a single picture is spread widely over the internet depicting different messages. When different people receive the picture, they come up with their creative design, which they apply on the picture, and then they </w:t>
      </w:r>
      <w:r w:rsidRPr="00AA6AA1">
        <w:rPr>
          <w:color w:val="1C1E29"/>
        </w:rPr>
        <w:lastRenderedPageBreak/>
        <w:t>share it over their social media account. It is then picked up by different individuals, and the process continues. </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The participatory culture promotes the infringement of copyright by a private individual who is seeking to create and spread their content using the ideas of others. Copyright is the unauthorized duplication and spreading of other people's ideas or work as your own for financial gain. Through participatory culture, many people have gained recognition for used the idea of others. Such is the unauthorized sharing of a picture that is used to create a different meme. On the other hand, it promotes creativity among the people who are using the internet (Jenkins, Ford &amp; Green, 2018). The participatory culture does not limit people to the consumption of printed media; it liberates and gives them the freedom to create and spread their media. The use of memes on the internet has the sole purpose of making people happy using irony or sarcasm. A person can use participatory media to create new memes, which give them a lot of recognition and a considerable following. People with huge followings are approached by big brands to advertise their products to their followers. </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Spreadable media has the potential of spreading harmful printed content, which encourages terrible social behaviors such as drug use. Legally, there is no limit as to which printed content people can and cannot spread over the internet. There are memes circulation on social media that advocate for the use of drugs. On the other hand, shared media serves as a tool for relieving people's stress. Whenever media is shared, different people who see the content are happy, and they are relieved from the stress and depression of everyday lives. This is the case when people use memes to spread funny and hilarious content. </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 xml:space="preserve">Participatory culture has made it possible for people and organizations to paint a bad picture of each other. The same culture has been used by companies to create and spread positive </w:t>
      </w:r>
      <w:r w:rsidRPr="00AA6AA1">
        <w:rPr>
          <w:color w:val="1C1E29"/>
        </w:rPr>
        <w:lastRenderedPageBreak/>
        <w:t>information about their business processes. Spreadable media is used by companies to spread false information about their competitors. It can also be used by companies to respond to critiques over social media. Spreadable media is a powerful tool that a company can use to show how its customers are satisfied with their products. Similarly, a picture of customers complaining about the products of a company might be spread to increase levels of distrust between the company and its customers. </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 </w:t>
      </w:r>
    </w:p>
    <w:p w:rsidR="00605509" w:rsidRPr="00AA6AA1" w:rsidRDefault="00605509" w:rsidP="00605509">
      <w:pPr>
        <w:pStyle w:val="NormalWeb"/>
        <w:spacing w:line="480" w:lineRule="auto"/>
        <w:ind w:firstLine="720"/>
        <w:jc w:val="center"/>
        <w:rPr>
          <w:color w:val="1C1E29"/>
        </w:rPr>
      </w:pPr>
      <w:proofErr w:type="spellStart"/>
      <w:r w:rsidRPr="00AA6AA1">
        <w:rPr>
          <w:color w:val="1C1E29"/>
        </w:rPr>
        <w:t>Reference</w:t>
      </w:r>
      <w:proofErr w:type="spellEnd"/>
    </w:p>
    <w:p w:rsidR="00605509" w:rsidRPr="00AA6AA1" w:rsidRDefault="00605509" w:rsidP="00605509">
      <w:pPr>
        <w:pStyle w:val="NormalWeb"/>
        <w:spacing w:line="480" w:lineRule="auto"/>
        <w:ind w:firstLine="720"/>
        <w:rPr>
          <w:color w:val="1C1E29"/>
        </w:rPr>
      </w:pPr>
      <w:proofErr w:type="spellStart"/>
      <w:r w:rsidRPr="00AA6AA1">
        <w:rPr>
          <w:color w:val="1C1E29"/>
        </w:rPr>
        <w:t>JJenkins</w:t>
      </w:r>
      <w:proofErr w:type="spellEnd"/>
      <w:r w:rsidRPr="00AA6AA1">
        <w:rPr>
          <w:color w:val="1C1E29"/>
        </w:rPr>
        <w:t>, H. (2009). </w:t>
      </w:r>
      <w:r w:rsidRPr="00AA6AA1">
        <w:rPr>
          <w:rStyle w:val="Emphasis"/>
          <w:color w:val="1C1E29"/>
        </w:rPr>
        <w:t>Confronting the challenges of participatory culture: Media education for the 21st century</w:t>
      </w:r>
      <w:r w:rsidRPr="00AA6AA1">
        <w:rPr>
          <w:color w:val="1C1E29"/>
        </w:rPr>
        <w:t>. </w:t>
      </w:r>
    </w:p>
    <w:p w:rsidR="00605509" w:rsidRPr="00AA6AA1" w:rsidRDefault="00605509" w:rsidP="00605509">
      <w:pPr>
        <w:pStyle w:val="NormalWeb"/>
        <w:spacing w:before="0" w:beforeAutospacing="0" w:after="0" w:afterAutospacing="0" w:line="480" w:lineRule="auto"/>
        <w:ind w:firstLine="720"/>
        <w:rPr>
          <w:color w:val="1C1E29"/>
        </w:rPr>
      </w:pPr>
      <w:proofErr w:type="spellStart"/>
      <w:r w:rsidRPr="00AA6AA1">
        <w:rPr>
          <w:color w:val="1C1E29"/>
        </w:rPr>
        <w:t>Mit</w:t>
      </w:r>
      <w:proofErr w:type="spellEnd"/>
      <w:r w:rsidRPr="00AA6AA1">
        <w:rPr>
          <w:color w:val="1C1E29"/>
        </w:rPr>
        <w:t xml:space="preserve"> </w:t>
      </w:r>
      <w:proofErr w:type="spellStart"/>
      <w:r w:rsidRPr="00AA6AA1">
        <w:rPr>
          <w:color w:val="1C1E29"/>
        </w:rPr>
        <w:t>Press.enkins</w:t>
      </w:r>
      <w:proofErr w:type="spellEnd"/>
      <w:r w:rsidRPr="00AA6AA1">
        <w:rPr>
          <w:color w:val="1C1E29"/>
        </w:rPr>
        <w:t>, H. (2012). </w:t>
      </w:r>
      <w:r w:rsidRPr="00AA6AA1">
        <w:rPr>
          <w:rStyle w:val="Emphasis"/>
          <w:color w:val="1C1E29"/>
        </w:rPr>
        <w:t>Textual poachers: Television fans and participatory culture</w:t>
      </w:r>
      <w:r w:rsidRPr="00AA6AA1">
        <w:rPr>
          <w:color w:val="1C1E29"/>
        </w:rPr>
        <w:t xml:space="preserve">. </w:t>
      </w:r>
      <w:proofErr w:type="spellStart"/>
      <w:r w:rsidRPr="00AA6AA1">
        <w:rPr>
          <w:color w:val="1C1E29"/>
        </w:rPr>
        <w:t>Routledge</w:t>
      </w:r>
      <w:proofErr w:type="spellEnd"/>
      <w:r w:rsidRPr="00AA6AA1">
        <w:rPr>
          <w:color w:val="1C1E29"/>
        </w:rPr>
        <w:t>.</w:t>
      </w:r>
    </w:p>
    <w:p w:rsidR="00605509" w:rsidRPr="00AA6AA1" w:rsidRDefault="00605509" w:rsidP="00605509">
      <w:pPr>
        <w:pStyle w:val="NormalWeb"/>
        <w:spacing w:before="0" w:beforeAutospacing="0" w:after="0" w:afterAutospacing="0" w:line="480" w:lineRule="auto"/>
        <w:ind w:firstLine="720"/>
        <w:rPr>
          <w:color w:val="1C1E29"/>
        </w:rPr>
      </w:pPr>
      <w:r w:rsidRPr="00AA6AA1">
        <w:rPr>
          <w:color w:val="1C1E29"/>
        </w:rPr>
        <w:t>Jenkins, H., Ford, S., &amp; Green, J. (2018). </w:t>
      </w:r>
      <w:r w:rsidRPr="00AA6AA1">
        <w:rPr>
          <w:rStyle w:val="Emphasis"/>
          <w:color w:val="1C1E29"/>
        </w:rPr>
        <w:t>Spreadable media: Creating value and meaning in a networked culture</w:t>
      </w:r>
      <w:r w:rsidRPr="00AA6AA1">
        <w:rPr>
          <w:color w:val="1C1E29"/>
        </w:rPr>
        <w:t> (Vol. 15). NYU press.</w:t>
      </w:r>
    </w:p>
    <w:p w:rsidR="001778EB" w:rsidRPr="00AA6AA1" w:rsidRDefault="00605509" w:rsidP="00605509">
      <w:pPr>
        <w:pStyle w:val="NormalWeb"/>
        <w:spacing w:line="480" w:lineRule="auto"/>
        <w:ind w:firstLine="720"/>
        <w:rPr>
          <w:color w:val="1C1E29"/>
        </w:rPr>
      </w:pPr>
      <w:r w:rsidRPr="00AA6AA1">
        <w:rPr>
          <w:color w:val="1C1E29"/>
        </w:rPr>
        <w:t>Ford, S., Green, J., &amp; Jenkins, H. (2013). </w:t>
      </w:r>
      <w:r w:rsidRPr="00AA6AA1">
        <w:rPr>
          <w:rStyle w:val="Emphasis"/>
          <w:color w:val="1C1E29"/>
        </w:rPr>
        <w:t xml:space="preserve">Spreadable media: </w:t>
      </w:r>
      <w:proofErr w:type="spellStart"/>
      <w:r w:rsidRPr="00AA6AA1">
        <w:rPr>
          <w:rStyle w:val="Emphasis"/>
          <w:color w:val="1C1E29"/>
        </w:rPr>
        <w:t>i</w:t>
      </w:r>
      <w:proofErr w:type="spellEnd"/>
      <w:r w:rsidRPr="00AA6AA1">
        <w:rPr>
          <w:rStyle w:val="Emphasis"/>
          <w:color w:val="1C1E29"/>
        </w:rPr>
        <w:t xml:space="preserve"> media </w:t>
      </w:r>
      <w:proofErr w:type="spellStart"/>
      <w:r w:rsidRPr="00AA6AA1">
        <w:rPr>
          <w:rStyle w:val="Emphasis"/>
          <w:color w:val="1C1E29"/>
        </w:rPr>
        <w:t>tra</w:t>
      </w:r>
      <w:proofErr w:type="spellEnd"/>
      <w:r w:rsidRPr="00AA6AA1">
        <w:rPr>
          <w:rStyle w:val="Emphasis"/>
          <w:color w:val="1C1E29"/>
        </w:rPr>
        <w:t xml:space="preserve"> </w:t>
      </w:r>
      <w:proofErr w:type="spellStart"/>
      <w:r w:rsidRPr="00AA6AA1">
        <w:rPr>
          <w:rStyle w:val="Emphasis"/>
          <w:color w:val="1C1E29"/>
        </w:rPr>
        <w:t>condivisione</w:t>
      </w:r>
      <w:proofErr w:type="spellEnd"/>
      <w:r w:rsidRPr="00AA6AA1">
        <w:rPr>
          <w:rStyle w:val="Emphasis"/>
          <w:color w:val="1C1E29"/>
        </w:rPr>
        <w:t xml:space="preserve">, </w:t>
      </w:r>
      <w:proofErr w:type="spellStart"/>
      <w:r w:rsidRPr="00AA6AA1">
        <w:rPr>
          <w:rStyle w:val="Emphasis"/>
          <w:color w:val="1C1E29"/>
        </w:rPr>
        <w:t>circolazione</w:t>
      </w:r>
      <w:proofErr w:type="spellEnd"/>
      <w:r w:rsidRPr="00AA6AA1">
        <w:rPr>
          <w:rStyle w:val="Emphasis"/>
          <w:color w:val="1C1E29"/>
        </w:rPr>
        <w:t xml:space="preserve">, </w:t>
      </w:r>
      <w:proofErr w:type="spellStart"/>
      <w:r w:rsidRPr="00AA6AA1">
        <w:rPr>
          <w:rStyle w:val="Emphasis"/>
          <w:color w:val="1C1E29"/>
        </w:rPr>
        <w:t>partecipazione</w:t>
      </w:r>
      <w:proofErr w:type="spellEnd"/>
      <w:r w:rsidRPr="00AA6AA1">
        <w:rPr>
          <w:color w:val="1C1E29"/>
        </w:rPr>
        <w:t xml:space="preserve">. </w:t>
      </w:r>
      <w:proofErr w:type="spellStart"/>
      <w:r w:rsidRPr="00AA6AA1">
        <w:rPr>
          <w:color w:val="1C1E29"/>
        </w:rPr>
        <w:t>Maggioli</w:t>
      </w:r>
      <w:proofErr w:type="spellEnd"/>
      <w:r w:rsidRPr="00AA6AA1">
        <w:rPr>
          <w:color w:val="1C1E29"/>
        </w:rPr>
        <w:t xml:space="preserve"> </w:t>
      </w:r>
      <w:proofErr w:type="spellStart"/>
      <w:r w:rsidRPr="00AA6AA1">
        <w:rPr>
          <w:color w:val="1C1E29"/>
        </w:rPr>
        <w:t>Editore</w:t>
      </w:r>
      <w:proofErr w:type="spellEnd"/>
      <w:r w:rsidRPr="00AA6AA1">
        <w:rPr>
          <w:color w:val="1C1E29"/>
        </w:rPr>
        <w:t>.</w:t>
      </w:r>
      <w:bookmarkStart w:id="0" w:name="_GoBack"/>
      <w:bookmarkEnd w:id="0"/>
    </w:p>
    <w:sectPr w:rsidR="001778EB" w:rsidRPr="00AA6AA1" w:rsidSect="00AA6A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98D" w:rsidRDefault="00A8598D" w:rsidP="00605509">
      <w:pPr>
        <w:spacing w:after="0" w:line="240" w:lineRule="auto"/>
      </w:pPr>
      <w:r>
        <w:separator/>
      </w:r>
    </w:p>
  </w:endnote>
  <w:endnote w:type="continuationSeparator" w:id="0">
    <w:p w:rsidR="00A8598D" w:rsidRDefault="00A8598D" w:rsidP="0060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98D" w:rsidRDefault="00A8598D" w:rsidP="00605509">
      <w:pPr>
        <w:spacing w:after="0" w:line="240" w:lineRule="auto"/>
      </w:pPr>
      <w:r>
        <w:separator/>
      </w:r>
    </w:p>
  </w:footnote>
  <w:footnote w:type="continuationSeparator" w:id="0">
    <w:p w:rsidR="00A8598D" w:rsidRDefault="00A8598D" w:rsidP="006055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509" w:rsidRPr="00605509" w:rsidRDefault="00605509">
    <w:pPr>
      <w:pStyle w:val="Header"/>
      <w:rPr>
        <w:rFonts w:ascii="Times New Roman" w:hAnsi="Times New Roman" w:cs="Times New Roman"/>
        <w:sz w:val="24"/>
        <w:szCs w:val="24"/>
      </w:rPr>
    </w:pPr>
    <w:r w:rsidRPr="00605509">
      <w:rPr>
        <w:rFonts w:ascii="Times New Roman" w:hAnsi="Times New Roman" w:cs="Times New Roman"/>
        <w:sz w:val="24"/>
        <w:szCs w:val="24"/>
      </w:rPr>
      <w:t xml:space="preserve">SPREADABLE MEDIA </w:t>
    </w:r>
    <w:r w:rsidRPr="00605509">
      <w:rPr>
        <w:rFonts w:ascii="Times New Roman" w:hAnsi="Times New Roman" w:cs="Times New Roman"/>
        <w:sz w:val="24"/>
        <w:szCs w:val="24"/>
      </w:rPr>
      <w:tab/>
    </w:r>
    <w:r w:rsidRPr="00605509">
      <w:rPr>
        <w:rFonts w:ascii="Times New Roman" w:hAnsi="Times New Roman" w:cs="Times New Roman"/>
        <w:sz w:val="24"/>
        <w:szCs w:val="24"/>
      </w:rPr>
      <w:tab/>
    </w:r>
    <w:r w:rsidRPr="00605509">
      <w:rPr>
        <w:rFonts w:ascii="Times New Roman" w:hAnsi="Times New Roman" w:cs="Times New Roman"/>
        <w:sz w:val="24"/>
        <w:szCs w:val="24"/>
      </w:rPr>
      <w:fldChar w:fldCharType="begin"/>
    </w:r>
    <w:r w:rsidRPr="00605509">
      <w:rPr>
        <w:rFonts w:ascii="Times New Roman" w:hAnsi="Times New Roman" w:cs="Times New Roman"/>
        <w:sz w:val="24"/>
        <w:szCs w:val="24"/>
      </w:rPr>
      <w:instrText xml:space="preserve"> PAGE   \* MERGEFORMAT </w:instrText>
    </w:r>
    <w:r w:rsidRPr="00605509">
      <w:rPr>
        <w:rFonts w:ascii="Times New Roman" w:hAnsi="Times New Roman" w:cs="Times New Roman"/>
        <w:sz w:val="24"/>
        <w:szCs w:val="24"/>
      </w:rPr>
      <w:fldChar w:fldCharType="separate"/>
    </w:r>
    <w:r w:rsidR="00AA6AA1">
      <w:rPr>
        <w:rFonts w:ascii="Times New Roman" w:hAnsi="Times New Roman" w:cs="Times New Roman"/>
        <w:noProof/>
        <w:sz w:val="24"/>
        <w:szCs w:val="24"/>
      </w:rPr>
      <w:t>4</w:t>
    </w:r>
    <w:r w:rsidRPr="006055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509" w:rsidRPr="00AA6AA1" w:rsidRDefault="00AA6AA1">
    <w:pPr>
      <w:pStyle w:val="Header"/>
      <w:rPr>
        <w:rFonts w:ascii="Times New Roman" w:hAnsi="Times New Roman" w:cs="Times New Roman"/>
        <w:sz w:val="24"/>
        <w:szCs w:val="24"/>
      </w:rPr>
    </w:pPr>
    <w:r w:rsidRPr="00605509">
      <w:rPr>
        <w:rFonts w:ascii="Times New Roman" w:hAnsi="Times New Roman" w:cs="Times New Roman"/>
        <w:sz w:val="24"/>
        <w:szCs w:val="24"/>
      </w:rPr>
      <w:t xml:space="preserve">Running head: SPREADABLE MEDIA </w:t>
    </w:r>
    <w:r w:rsidRPr="00605509">
      <w:rPr>
        <w:rFonts w:ascii="Times New Roman" w:hAnsi="Times New Roman" w:cs="Times New Roman"/>
        <w:sz w:val="24"/>
        <w:szCs w:val="24"/>
      </w:rPr>
      <w:tab/>
    </w:r>
    <w:r w:rsidRPr="00605509">
      <w:rPr>
        <w:rFonts w:ascii="Times New Roman" w:hAnsi="Times New Roman" w:cs="Times New Roman"/>
        <w:sz w:val="24"/>
        <w:szCs w:val="24"/>
      </w:rPr>
      <w:tab/>
    </w:r>
    <w:r w:rsidRPr="00605509">
      <w:rPr>
        <w:rFonts w:ascii="Times New Roman" w:hAnsi="Times New Roman" w:cs="Times New Roman"/>
        <w:sz w:val="24"/>
        <w:szCs w:val="24"/>
      </w:rPr>
      <w:fldChar w:fldCharType="begin"/>
    </w:r>
    <w:r w:rsidRPr="00605509">
      <w:rPr>
        <w:rFonts w:ascii="Times New Roman" w:hAnsi="Times New Roman" w:cs="Times New Roman"/>
        <w:sz w:val="24"/>
        <w:szCs w:val="24"/>
      </w:rPr>
      <w:instrText xml:space="preserve"> PAGE   \* MERGEFORMAT </w:instrText>
    </w:r>
    <w:r w:rsidRPr="00605509">
      <w:rPr>
        <w:rFonts w:ascii="Times New Roman" w:hAnsi="Times New Roman" w:cs="Times New Roman"/>
        <w:sz w:val="24"/>
        <w:szCs w:val="24"/>
      </w:rPr>
      <w:fldChar w:fldCharType="separate"/>
    </w:r>
    <w:r>
      <w:rPr>
        <w:rFonts w:ascii="Times New Roman" w:hAnsi="Times New Roman" w:cs="Times New Roman"/>
        <w:noProof/>
        <w:sz w:val="24"/>
        <w:szCs w:val="24"/>
      </w:rPr>
      <w:t>1</w:t>
    </w:r>
    <w:r w:rsidRPr="006055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111"/>
    <w:rsid w:val="00022904"/>
    <w:rsid w:val="00075EC7"/>
    <w:rsid w:val="000C77E8"/>
    <w:rsid w:val="001778EB"/>
    <w:rsid w:val="004B32A9"/>
    <w:rsid w:val="005270A7"/>
    <w:rsid w:val="00543E90"/>
    <w:rsid w:val="005A3624"/>
    <w:rsid w:val="00605509"/>
    <w:rsid w:val="009B7529"/>
    <w:rsid w:val="00A8598D"/>
    <w:rsid w:val="00AA6AA1"/>
    <w:rsid w:val="00C23F74"/>
    <w:rsid w:val="00C34616"/>
    <w:rsid w:val="00CC410E"/>
    <w:rsid w:val="00D66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D1F4F-DE1A-44AA-8B11-12B5EED97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55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5509"/>
    <w:rPr>
      <w:i/>
      <w:iCs/>
    </w:rPr>
  </w:style>
  <w:style w:type="paragraph" w:styleId="Header">
    <w:name w:val="header"/>
    <w:basedOn w:val="Normal"/>
    <w:link w:val="HeaderChar"/>
    <w:uiPriority w:val="99"/>
    <w:unhideWhenUsed/>
    <w:rsid w:val="00605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509"/>
  </w:style>
  <w:style w:type="paragraph" w:styleId="Footer">
    <w:name w:val="footer"/>
    <w:basedOn w:val="Normal"/>
    <w:link w:val="FooterChar"/>
    <w:uiPriority w:val="99"/>
    <w:unhideWhenUsed/>
    <w:rsid w:val="00605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69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6</cp:revision>
  <dcterms:created xsi:type="dcterms:W3CDTF">2019-11-18T18:28:00Z</dcterms:created>
  <dcterms:modified xsi:type="dcterms:W3CDTF">2019-11-18T20:04:00Z</dcterms:modified>
</cp:coreProperties>
</file>